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28" w14:textId="713C2DBC" w:rsidR="00012C5E" w:rsidRPr="00632D4A" w:rsidRDefault="00632D4A">
      <w:pPr>
        <w:pStyle w:val="Nadpis1"/>
      </w:pPr>
      <w:bookmarkStart w:id="0" w:name="_tc44jll1s1yv" w:colFirst="0" w:colLast="0"/>
      <w:bookmarkEnd w:id="0"/>
      <w:r w:rsidRPr="00632D4A">
        <w:t>7.</w:t>
      </w:r>
      <w:r w:rsidRPr="00632D4A">
        <w:tab/>
        <w:t>Pokročilé uživatelské ovládání mobilních operačních systémů Android nebo iOS a aplikací prostřednictvím hlasového a hmatového výstupu</w:t>
      </w:r>
    </w:p>
    <w:p w14:paraId="00000129" w14:textId="40886A4A" w:rsidR="00012C5E" w:rsidRDefault="00632D4A">
      <w:pPr>
        <w:tabs>
          <w:tab w:val="right" w:pos="10456"/>
        </w:tabs>
      </w:pPr>
      <w:r>
        <w:t>Krátký název: Pokročilé ovládání Android nebo iOS s hlasovým/hmatovým výstupem</w:t>
      </w:r>
    </w:p>
    <w:p w14:paraId="0000012A" w14:textId="69B1BDD8" w:rsidR="00012C5E" w:rsidRDefault="00632D4A">
      <w:pPr>
        <w:tabs>
          <w:tab w:val="right" w:pos="10456"/>
        </w:tabs>
      </w:pPr>
      <w:r>
        <w:t>Kód: ZPITMPH</w:t>
      </w:r>
    </w:p>
    <w:p w14:paraId="0000012B" w14:textId="77777777" w:rsidR="00012C5E" w:rsidRDefault="00632D4A">
      <w:pPr>
        <w:tabs>
          <w:tab w:val="right" w:pos="10456"/>
        </w:tabs>
      </w:pPr>
      <w:r>
        <w:t>Doba trvání: 1 semestr</w:t>
      </w:r>
    </w:p>
    <w:p w14:paraId="0000012C" w14:textId="77777777" w:rsidR="00012C5E" w:rsidRDefault="00632D4A">
      <w:pPr>
        <w:tabs>
          <w:tab w:val="right" w:pos="10456"/>
        </w:tabs>
      </w:pPr>
      <w:r>
        <w:t>Prerekvizity: absolvování kurzu 6, nebo úspěšné složení vstupního evaluačního testu</w:t>
      </w:r>
    </w:p>
    <w:p w14:paraId="0000012D" w14:textId="77777777" w:rsidR="00012C5E" w:rsidRDefault="00632D4A">
      <w:pPr>
        <w:pStyle w:val="Nadpis2"/>
        <w:tabs>
          <w:tab w:val="right" w:pos="10456"/>
        </w:tabs>
      </w:pPr>
      <w:bookmarkStart w:id="1" w:name="_8244669tl4ls" w:colFirst="0" w:colLast="0"/>
      <w:bookmarkEnd w:id="1"/>
      <w:r>
        <w:t>Anotace</w:t>
      </w:r>
    </w:p>
    <w:p w14:paraId="0000012E" w14:textId="38F8CB4C" w:rsidR="00012C5E" w:rsidRDefault="00632D4A">
      <w:pPr>
        <w:tabs>
          <w:tab w:val="right" w:pos="10456"/>
        </w:tabs>
      </w:pPr>
      <w:r>
        <w:t>Po absolvování kurzu student získá pokročilé dovednosti v uživatelském ovládání mobilního zařízení s operačním systémem Android nebo iOS bez obrazového výstupu prostřednictvím hlasového a případně hmatového výstupu s odečítači obrazovky (volitelně Shine, TalkBack, VoiceOver, případně s hmatovými displeji typů dostupných v českém prostředí a kompatibilních s daným odečítačem).</w:t>
      </w:r>
    </w:p>
    <w:p w14:paraId="0000012F" w14:textId="77777777" w:rsidR="00012C5E" w:rsidRDefault="00632D4A">
      <w:pPr>
        <w:pStyle w:val="Nadpis2"/>
        <w:tabs>
          <w:tab w:val="right" w:pos="10456"/>
        </w:tabs>
      </w:pPr>
      <w:bookmarkStart w:id="2" w:name="_u2ruly2qcei" w:colFirst="0" w:colLast="0"/>
      <w:bookmarkEnd w:id="2"/>
      <w:r>
        <w:t>Témata stručně</w:t>
      </w:r>
    </w:p>
    <w:p w14:paraId="00000130" w14:textId="671A1D03" w:rsidR="00012C5E" w:rsidRDefault="00632D4A">
      <w:pPr>
        <w:numPr>
          <w:ilvl w:val="0"/>
          <w:numId w:val="11"/>
        </w:numPr>
      </w:pPr>
      <w:r>
        <w:t>základy práce s webovými dokumenty a ovládání webových aplikací</w:t>
      </w:r>
    </w:p>
    <w:p w14:paraId="00000131" w14:textId="77777777" w:rsidR="00012C5E" w:rsidRDefault="00632D4A">
      <w:pPr>
        <w:numPr>
          <w:ilvl w:val="0"/>
          <w:numId w:val="11"/>
        </w:numPr>
      </w:pPr>
      <w:r>
        <w:t>digitální knihovny přístupných publikací, e-knihy</w:t>
      </w:r>
    </w:p>
    <w:p w14:paraId="00000132" w14:textId="4941DA16" w:rsidR="00012C5E" w:rsidRDefault="00632D4A">
      <w:pPr>
        <w:numPr>
          <w:ilvl w:val="0"/>
          <w:numId w:val="11"/>
        </w:numPr>
      </w:pPr>
      <w:r>
        <w:t>správa instalovaných aplikací a využití obchodu s aplikacemi</w:t>
      </w:r>
    </w:p>
    <w:p w14:paraId="00000133" w14:textId="1D7C2012" w:rsidR="00012C5E" w:rsidRDefault="00632D4A">
      <w:pPr>
        <w:numPr>
          <w:ilvl w:val="0"/>
          <w:numId w:val="11"/>
        </w:numPr>
      </w:pPr>
      <w:r>
        <w:t>práce s fotoaparátem a multimediálním obsahem</w:t>
      </w:r>
    </w:p>
    <w:p w14:paraId="00000134" w14:textId="77777777" w:rsidR="00012C5E" w:rsidRDefault="00632D4A">
      <w:pPr>
        <w:numPr>
          <w:ilvl w:val="0"/>
          <w:numId w:val="11"/>
        </w:numPr>
      </w:pPr>
      <w:r>
        <w:t>možnosti nastavení mobilního přístroje</w:t>
      </w:r>
    </w:p>
    <w:p w14:paraId="00000135" w14:textId="6698EE30" w:rsidR="00012C5E" w:rsidRDefault="00632D4A">
      <w:pPr>
        <w:numPr>
          <w:ilvl w:val="0"/>
          <w:numId w:val="11"/>
        </w:numPr>
      </w:pPr>
      <w:r>
        <w:t>internetová telefonie a textová komunikace v reálném čase, sociální sítě</w:t>
      </w:r>
    </w:p>
    <w:p w14:paraId="00000136" w14:textId="77777777" w:rsidR="00012C5E" w:rsidRDefault="00632D4A">
      <w:pPr>
        <w:numPr>
          <w:ilvl w:val="0"/>
          <w:numId w:val="11"/>
        </w:numPr>
      </w:pPr>
      <w:r>
        <w:t>možnosti využití mobilního přístroje pro účely osobní navigace a orientace</w:t>
      </w:r>
    </w:p>
    <w:p w14:paraId="00000137" w14:textId="74A77CFE" w:rsidR="00012C5E" w:rsidRDefault="00632D4A">
      <w:pPr>
        <w:numPr>
          <w:ilvl w:val="0"/>
          <w:numId w:val="11"/>
        </w:numPr>
      </w:pPr>
      <w:r>
        <w:t>periferní zařízení k mobilnímu přístroji</w:t>
      </w:r>
    </w:p>
    <w:p w14:paraId="00000138" w14:textId="77777777" w:rsidR="00012C5E" w:rsidRDefault="00632D4A">
      <w:pPr>
        <w:pStyle w:val="Nadpis2"/>
        <w:tabs>
          <w:tab w:val="right" w:pos="10456"/>
        </w:tabs>
      </w:pPr>
      <w:bookmarkStart w:id="3" w:name="_kl83yggjhvoh" w:colFirst="0" w:colLast="0"/>
      <w:bookmarkEnd w:id="3"/>
      <w:r>
        <w:t>Témata podrobně</w:t>
      </w:r>
    </w:p>
    <w:p w14:paraId="00000139" w14:textId="53FE3BB8" w:rsidR="00012C5E" w:rsidRDefault="00632D4A">
      <w:pPr>
        <w:numPr>
          <w:ilvl w:val="0"/>
          <w:numId w:val="5"/>
        </w:numPr>
      </w:pPr>
      <w:r>
        <w:t>základy práce s webovými dokumenty a ovládání webových aplikací</w:t>
      </w:r>
    </w:p>
    <w:p w14:paraId="0000013A" w14:textId="77777777" w:rsidR="00012C5E" w:rsidRDefault="00632D4A">
      <w:pPr>
        <w:numPr>
          <w:ilvl w:val="1"/>
          <w:numId w:val="13"/>
        </w:numPr>
        <w:ind w:left="1434" w:hanging="357"/>
      </w:pPr>
      <w:r>
        <w:t>výběr a ovládání vhodného internetového prohlížeče</w:t>
      </w:r>
    </w:p>
    <w:p w14:paraId="0000013B" w14:textId="77777777" w:rsidR="00012C5E" w:rsidRDefault="00632D4A">
      <w:pPr>
        <w:numPr>
          <w:ilvl w:val="1"/>
          <w:numId w:val="13"/>
        </w:numPr>
        <w:ind w:left="1434" w:hanging="357"/>
      </w:pPr>
      <w:r>
        <w:t>využití speciálních gest odečítače při ovládání internetového prohlížeče</w:t>
      </w:r>
    </w:p>
    <w:p w14:paraId="0000013D" w14:textId="73FE30EA" w:rsidR="00012C5E" w:rsidRDefault="00632D4A" w:rsidP="004B249F">
      <w:pPr>
        <w:numPr>
          <w:ilvl w:val="1"/>
          <w:numId w:val="5"/>
        </w:numPr>
      </w:pPr>
      <w:r>
        <w:t>digitální knihovny přístupných publikací, e-knihy</w:t>
      </w:r>
      <w:bookmarkStart w:id="4" w:name="_GoBack"/>
      <w:bookmarkEnd w:id="4"/>
    </w:p>
    <w:p w14:paraId="0000013E" w14:textId="25599419" w:rsidR="00012C5E" w:rsidRDefault="00632D4A">
      <w:pPr>
        <w:numPr>
          <w:ilvl w:val="0"/>
          <w:numId w:val="5"/>
        </w:numPr>
      </w:pPr>
      <w:r>
        <w:t>správa instalovaných aplikací a využití obchodu s aplikacemi</w:t>
      </w:r>
    </w:p>
    <w:p w14:paraId="0000013F" w14:textId="77777777" w:rsidR="00012C5E" w:rsidRDefault="00632D4A">
      <w:pPr>
        <w:numPr>
          <w:ilvl w:val="1"/>
          <w:numId w:val="13"/>
        </w:numPr>
        <w:ind w:left="1434" w:hanging="357"/>
      </w:pPr>
      <w:r>
        <w:t>správa spuštěných aplikací</w:t>
      </w:r>
    </w:p>
    <w:p w14:paraId="00000140" w14:textId="4458A9D6" w:rsidR="00012C5E" w:rsidRDefault="00632D4A">
      <w:pPr>
        <w:numPr>
          <w:ilvl w:val="1"/>
          <w:numId w:val="13"/>
        </w:numPr>
        <w:ind w:left="1434" w:hanging="357"/>
      </w:pPr>
      <w:r>
        <w:t>aplikace nainstalované v mobilním přístroji</w:t>
      </w:r>
    </w:p>
    <w:p w14:paraId="00000141" w14:textId="4652C848" w:rsidR="00012C5E" w:rsidRDefault="00632D4A">
      <w:pPr>
        <w:numPr>
          <w:ilvl w:val="1"/>
          <w:numId w:val="13"/>
        </w:numPr>
        <w:ind w:left="1434" w:hanging="357"/>
      </w:pPr>
      <w:r>
        <w:t>orientace v obchodu s aplikacemi</w:t>
      </w:r>
    </w:p>
    <w:p w14:paraId="00000142" w14:textId="77777777" w:rsidR="00012C5E" w:rsidRDefault="00632D4A">
      <w:pPr>
        <w:numPr>
          <w:ilvl w:val="1"/>
          <w:numId w:val="13"/>
        </w:numPr>
        <w:ind w:left="1434" w:hanging="357"/>
      </w:pPr>
      <w:r>
        <w:t>pořízení aplikací</w:t>
      </w:r>
    </w:p>
    <w:p w14:paraId="00000143" w14:textId="77777777" w:rsidR="00012C5E" w:rsidRDefault="00632D4A">
      <w:pPr>
        <w:numPr>
          <w:ilvl w:val="1"/>
          <w:numId w:val="13"/>
        </w:numPr>
        <w:ind w:left="1434" w:hanging="357"/>
      </w:pPr>
      <w:r>
        <w:t>instalace a odinstalování aplikací</w:t>
      </w:r>
    </w:p>
    <w:p w14:paraId="00000144" w14:textId="77777777" w:rsidR="00012C5E" w:rsidRDefault="00632D4A">
      <w:pPr>
        <w:numPr>
          <w:ilvl w:val="1"/>
          <w:numId w:val="13"/>
        </w:numPr>
        <w:ind w:left="1434" w:hanging="357"/>
      </w:pPr>
      <w:r>
        <w:t>organizace aplikací</w:t>
      </w:r>
    </w:p>
    <w:p w14:paraId="00000145" w14:textId="7F1E6446" w:rsidR="00012C5E" w:rsidRDefault="00632D4A">
      <w:pPr>
        <w:numPr>
          <w:ilvl w:val="0"/>
          <w:numId w:val="5"/>
        </w:numPr>
      </w:pPr>
      <w:r>
        <w:t>práce s fotoaparátem a multimediálním obsahem</w:t>
      </w:r>
    </w:p>
    <w:p w14:paraId="00000146" w14:textId="77777777" w:rsidR="00012C5E" w:rsidRDefault="00632D4A">
      <w:pPr>
        <w:numPr>
          <w:ilvl w:val="1"/>
          <w:numId w:val="13"/>
        </w:numPr>
        <w:ind w:left="1434" w:hanging="357"/>
      </w:pPr>
      <w:r>
        <w:t>použití fotoaparátu pro pořízení snímků</w:t>
      </w:r>
    </w:p>
    <w:p w14:paraId="00000147" w14:textId="77777777" w:rsidR="00012C5E" w:rsidRDefault="00632D4A">
      <w:pPr>
        <w:numPr>
          <w:ilvl w:val="1"/>
          <w:numId w:val="13"/>
        </w:numPr>
        <w:ind w:left="1434" w:hanging="357"/>
      </w:pPr>
      <w:r>
        <w:t>zobrazení a možnosti třídění fotografií</w:t>
      </w:r>
    </w:p>
    <w:p w14:paraId="00000148" w14:textId="77777777" w:rsidR="00012C5E" w:rsidRDefault="00632D4A">
      <w:pPr>
        <w:numPr>
          <w:ilvl w:val="1"/>
          <w:numId w:val="13"/>
        </w:numPr>
        <w:ind w:left="1434" w:hanging="357"/>
      </w:pPr>
      <w:r>
        <w:lastRenderedPageBreak/>
        <w:t>přehrávání hudby a filmů</w:t>
      </w:r>
    </w:p>
    <w:p w14:paraId="00000149" w14:textId="77777777" w:rsidR="00012C5E" w:rsidRDefault="00632D4A">
      <w:pPr>
        <w:numPr>
          <w:ilvl w:val="0"/>
          <w:numId w:val="5"/>
        </w:numPr>
      </w:pPr>
      <w:r>
        <w:t>možnosti nastavení mobilního přístroje</w:t>
      </w:r>
    </w:p>
    <w:p w14:paraId="0000014A" w14:textId="77777777" w:rsidR="00012C5E" w:rsidRDefault="00632D4A">
      <w:pPr>
        <w:numPr>
          <w:ilvl w:val="1"/>
          <w:numId w:val="13"/>
        </w:numPr>
        <w:ind w:left="1434" w:hanging="357"/>
      </w:pPr>
      <w:r>
        <w:t>volba vyzvánění a dalších oznamovacích tónů</w:t>
      </w:r>
    </w:p>
    <w:p w14:paraId="0000014B" w14:textId="77777777" w:rsidR="00012C5E" w:rsidRDefault="00632D4A">
      <w:pPr>
        <w:numPr>
          <w:ilvl w:val="1"/>
          <w:numId w:val="13"/>
        </w:numPr>
        <w:ind w:left="1434" w:hanging="357"/>
      </w:pPr>
      <w:r>
        <w:t>profily</w:t>
      </w:r>
    </w:p>
    <w:p w14:paraId="0000014C" w14:textId="77777777" w:rsidR="00012C5E" w:rsidRDefault="00632D4A">
      <w:pPr>
        <w:numPr>
          <w:ilvl w:val="1"/>
          <w:numId w:val="13"/>
        </w:numPr>
        <w:ind w:left="1434" w:hanging="357"/>
      </w:pPr>
      <w:r>
        <w:t>nastavení a správa klávesnic</w:t>
      </w:r>
    </w:p>
    <w:p w14:paraId="0000014D" w14:textId="77777777" w:rsidR="00012C5E" w:rsidRDefault="00632D4A">
      <w:pPr>
        <w:numPr>
          <w:ilvl w:val="1"/>
          <w:numId w:val="13"/>
        </w:numPr>
        <w:ind w:left="1434" w:hanging="357"/>
      </w:pPr>
      <w:r>
        <w:t>zabezpečení</w:t>
      </w:r>
    </w:p>
    <w:p w14:paraId="0000014E" w14:textId="4A3C81FA" w:rsidR="00012C5E" w:rsidRDefault="00632D4A">
      <w:pPr>
        <w:numPr>
          <w:ilvl w:val="1"/>
          <w:numId w:val="13"/>
        </w:numPr>
        <w:ind w:left="1434" w:hanging="357"/>
      </w:pPr>
      <w:r>
        <w:t>připojení k PC</w:t>
      </w:r>
    </w:p>
    <w:p w14:paraId="0000014F" w14:textId="28FA1356" w:rsidR="00012C5E" w:rsidRDefault="00632D4A">
      <w:pPr>
        <w:numPr>
          <w:ilvl w:val="0"/>
          <w:numId w:val="5"/>
        </w:numPr>
      </w:pPr>
      <w:r>
        <w:t>internetová telefonie a textová komunikace v reálném čase, sociální sítě</w:t>
      </w:r>
    </w:p>
    <w:p w14:paraId="00000150" w14:textId="77777777" w:rsidR="00012C5E" w:rsidRDefault="00632D4A">
      <w:pPr>
        <w:numPr>
          <w:ilvl w:val="1"/>
          <w:numId w:val="13"/>
        </w:numPr>
        <w:ind w:left="1434" w:hanging="357"/>
      </w:pPr>
      <w:r>
        <w:t>Skype, Google Hangouts, iMessage, FaceTime Facebook, Twitter ad.</w:t>
      </w:r>
    </w:p>
    <w:p w14:paraId="00000151" w14:textId="77777777" w:rsidR="00012C5E" w:rsidRDefault="00632D4A">
      <w:pPr>
        <w:numPr>
          <w:ilvl w:val="0"/>
          <w:numId w:val="5"/>
        </w:numPr>
      </w:pPr>
      <w:r>
        <w:t>možnosti využití mobilního přístroje pro účely osobní navigace a orientace</w:t>
      </w:r>
    </w:p>
    <w:p w14:paraId="00000152" w14:textId="77777777" w:rsidR="00012C5E" w:rsidRDefault="00632D4A">
      <w:pPr>
        <w:numPr>
          <w:ilvl w:val="1"/>
          <w:numId w:val="13"/>
        </w:numPr>
        <w:ind w:left="1434" w:hanging="357"/>
      </w:pPr>
      <w:r>
        <w:t>technologie GPS a ovládání aplikací pro osobní navigaci</w:t>
      </w:r>
    </w:p>
    <w:p w14:paraId="00000153" w14:textId="398228BB" w:rsidR="00012C5E" w:rsidRDefault="00632D4A">
      <w:pPr>
        <w:numPr>
          <w:ilvl w:val="1"/>
          <w:numId w:val="13"/>
        </w:numPr>
        <w:ind w:left="1434" w:hanging="357"/>
      </w:pPr>
      <w:r>
        <w:t>aplikace pro identifikaci okolních předmětů s použitím fotoaparátu</w:t>
      </w:r>
    </w:p>
    <w:p w14:paraId="00000154" w14:textId="20EB07B3" w:rsidR="00012C5E" w:rsidRDefault="00632D4A">
      <w:pPr>
        <w:numPr>
          <w:ilvl w:val="0"/>
          <w:numId w:val="5"/>
        </w:numPr>
      </w:pPr>
      <w:r>
        <w:t>periferní zařízení k mobilnímu přístroji</w:t>
      </w:r>
    </w:p>
    <w:p w14:paraId="00000155" w14:textId="77777777" w:rsidR="00012C5E" w:rsidRDefault="00632D4A">
      <w:pPr>
        <w:numPr>
          <w:ilvl w:val="1"/>
          <w:numId w:val="13"/>
        </w:numPr>
        <w:ind w:left="1434" w:hanging="357"/>
      </w:pPr>
      <w:r>
        <w:t>externí klávesnice, reproduktory a sluchátka</w:t>
      </w:r>
    </w:p>
    <w:p w14:paraId="00000156" w14:textId="77777777" w:rsidR="00012C5E" w:rsidRDefault="00632D4A">
      <w:pPr>
        <w:numPr>
          <w:ilvl w:val="1"/>
          <w:numId w:val="13"/>
        </w:numPr>
        <w:ind w:left="1434" w:hanging="357"/>
      </w:pPr>
      <w:r>
        <w:t>dokovací stojany a stanice</w:t>
      </w:r>
    </w:p>
    <w:sectPr w:rsidR="00012C5E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46354" w14:textId="77777777" w:rsidR="000237DF" w:rsidRDefault="000237DF">
      <w:pPr>
        <w:spacing w:line="240" w:lineRule="auto"/>
      </w:pPr>
      <w:r>
        <w:separator/>
      </w:r>
    </w:p>
  </w:endnote>
  <w:endnote w:type="continuationSeparator" w:id="0">
    <w:p w14:paraId="40A0EA22" w14:textId="77777777" w:rsidR="000237DF" w:rsidRDefault="00023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57" w14:textId="67B54D16" w:rsidR="00632D4A" w:rsidRDefault="00632D4A">
    <w:pPr>
      <w:jc w:val="center"/>
      <w:rPr>
        <w:color w:val="666666"/>
      </w:rPr>
    </w:pP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>
      <w:rPr>
        <w:noProof/>
        <w:color w:val="666666"/>
      </w:rPr>
      <w:t>1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02BA3" w14:textId="77777777" w:rsidR="000237DF" w:rsidRDefault="000237DF">
      <w:pPr>
        <w:spacing w:line="240" w:lineRule="auto"/>
      </w:pPr>
      <w:r>
        <w:separator/>
      </w:r>
    </w:p>
  </w:footnote>
  <w:footnote w:type="continuationSeparator" w:id="0">
    <w:p w14:paraId="2E8F3B8C" w14:textId="77777777" w:rsidR="000237DF" w:rsidRDefault="00023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4F4"/>
    <w:multiLevelType w:val="multilevel"/>
    <w:tmpl w:val="51D8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45D76"/>
    <w:multiLevelType w:val="multilevel"/>
    <w:tmpl w:val="73BE9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411DDB"/>
    <w:multiLevelType w:val="multilevel"/>
    <w:tmpl w:val="05F86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E34FCD"/>
    <w:multiLevelType w:val="multilevel"/>
    <w:tmpl w:val="85487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12FF8"/>
    <w:multiLevelType w:val="multilevel"/>
    <w:tmpl w:val="F8F22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30FB1"/>
    <w:multiLevelType w:val="multilevel"/>
    <w:tmpl w:val="37C62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C3216D"/>
    <w:multiLevelType w:val="multilevel"/>
    <w:tmpl w:val="3B708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E17CD"/>
    <w:multiLevelType w:val="multilevel"/>
    <w:tmpl w:val="767AC7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13171A"/>
    <w:multiLevelType w:val="multilevel"/>
    <w:tmpl w:val="06845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4153F0"/>
    <w:multiLevelType w:val="multilevel"/>
    <w:tmpl w:val="E946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1E7F84"/>
    <w:multiLevelType w:val="multilevel"/>
    <w:tmpl w:val="66A40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B24A7"/>
    <w:multiLevelType w:val="multilevel"/>
    <w:tmpl w:val="B3242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154C57"/>
    <w:multiLevelType w:val="multilevel"/>
    <w:tmpl w:val="E5463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FA058A"/>
    <w:multiLevelType w:val="multilevel"/>
    <w:tmpl w:val="4AB0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DE2FCF"/>
    <w:multiLevelType w:val="multilevel"/>
    <w:tmpl w:val="8DEE5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A235F7"/>
    <w:multiLevelType w:val="multilevel"/>
    <w:tmpl w:val="E7065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5E"/>
    <w:rsid w:val="00012C5E"/>
    <w:rsid w:val="000237DF"/>
    <w:rsid w:val="00063B90"/>
    <w:rsid w:val="00076B07"/>
    <w:rsid w:val="00234989"/>
    <w:rsid w:val="002F2591"/>
    <w:rsid w:val="004B249F"/>
    <w:rsid w:val="004C7C4C"/>
    <w:rsid w:val="00602AD4"/>
    <w:rsid w:val="00632152"/>
    <w:rsid w:val="00632D4A"/>
    <w:rsid w:val="00A403AD"/>
    <w:rsid w:val="00A644AE"/>
    <w:rsid w:val="00AB0D94"/>
    <w:rsid w:val="00B379D5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4B3"/>
  <w15:docId w15:val="{C32A9EB5-A7EE-498E-91DF-B26FB6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D4A"/>
    <w:pPr>
      <w:spacing w:line="288" w:lineRule="auto"/>
    </w:pPr>
    <w:rPr>
      <w:rFonts w:ascii="Tahoma" w:hAnsi="Tahoma"/>
      <w:spacing w:val="10"/>
      <w:sz w:val="24"/>
    </w:rPr>
  </w:style>
  <w:style w:type="paragraph" w:styleId="Nadpis1">
    <w:name w:val="heading 1"/>
    <w:basedOn w:val="Normln"/>
    <w:next w:val="Normln"/>
    <w:uiPriority w:val="9"/>
    <w:qFormat/>
    <w:rsid w:val="00063B90"/>
    <w:pPr>
      <w:keepNext/>
      <w:keepLines/>
      <w:pageBreakBefore/>
      <w:spacing w:after="200"/>
      <w:ind w:left="425" w:hanging="425"/>
      <w:outlineLvl w:val="0"/>
    </w:pPr>
    <w:rPr>
      <w:b/>
      <w:sz w:val="28"/>
      <w:szCs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160"/>
      <w:outlineLvl w:val="2"/>
    </w:pPr>
    <w:rPr>
      <w:b/>
      <w:color w:val="666666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160"/>
      <w:outlineLvl w:val="3"/>
    </w:pPr>
    <w:rPr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16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16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Pr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spacing w:after="200"/>
    </w:pPr>
    <w:rPr>
      <w:i/>
      <w:color w:val="666666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Svatoslav Ondra</dc:creator>
  <cp:lastModifiedBy>Svatoslav Ondra</cp:lastModifiedBy>
  <cp:revision>3</cp:revision>
  <dcterms:created xsi:type="dcterms:W3CDTF">2021-09-23T10:22:00Z</dcterms:created>
  <dcterms:modified xsi:type="dcterms:W3CDTF">2021-09-23T10:32:00Z</dcterms:modified>
</cp:coreProperties>
</file>