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A5" w14:textId="4C786850" w:rsidR="00012C5E" w:rsidRPr="00632D4A" w:rsidRDefault="00632D4A">
      <w:pPr>
        <w:pStyle w:val="Nadpis1"/>
      </w:pPr>
      <w:bookmarkStart w:id="0" w:name="_ocp5bfsbexe2" w:colFirst="0" w:colLast="0"/>
      <w:bookmarkStart w:id="1" w:name="_GoBack"/>
      <w:bookmarkEnd w:id="0"/>
      <w:bookmarkEnd w:id="1"/>
      <w:r w:rsidRPr="00632D4A">
        <w:t>4.</w:t>
      </w:r>
      <w:r w:rsidRPr="00632D4A">
        <w:tab/>
        <w:t>Základy internetové komunikace a webových aplikací v desktopových operačních systémech Windows nebo Mac OS prostřednictvím hlasového a hmatového výstupu nebo zvětšení obrazu</w:t>
      </w:r>
    </w:p>
    <w:p w14:paraId="000000A6" w14:textId="29F1B99A" w:rsidR="00012C5E" w:rsidRDefault="00632D4A">
      <w:pPr>
        <w:tabs>
          <w:tab w:val="right" w:pos="10456"/>
        </w:tabs>
      </w:pPr>
      <w:r>
        <w:t>Krátký název: Internetová komunikace a webové aplikace ve Windows nebo Mac OS s hlasovým/hmatovým výstupem nebo zvětšením obrazu - základy</w:t>
      </w:r>
    </w:p>
    <w:p w14:paraId="000000A7" w14:textId="67E5C407" w:rsidR="00012C5E" w:rsidRDefault="00632D4A">
      <w:pPr>
        <w:tabs>
          <w:tab w:val="right" w:pos="10456"/>
        </w:tabs>
      </w:pPr>
      <w:r>
        <w:t>Kód: ZPITDIZ</w:t>
      </w:r>
    </w:p>
    <w:p w14:paraId="000000A8" w14:textId="77777777" w:rsidR="00012C5E" w:rsidRDefault="00632D4A">
      <w:pPr>
        <w:tabs>
          <w:tab w:val="right" w:pos="10456"/>
        </w:tabs>
      </w:pPr>
      <w:r>
        <w:t>Doba trvání: 1 semestr</w:t>
      </w:r>
    </w:p>
    <w:p w14:paraId="000000A9" w14:textId="77777777" w:rsidR="00012C5E" w:rsidRDefault="00632D4A">
      <w:pPr>
        <w:tabs>
          <w:tab w:val="right" w:pos="10456"/>
        </w:tabs>
      </w:pPr>
      <w:r>
        <w:t>Prerekvizity: absolvování kurzu 1/2, nebo úspěšné složení vstupního evaluačního testu</w:t>
      </w:r>
    </w:p>
    <w:p w14:paraId="000000AA" w14:textId="77777777" w:rsidR="00012C5E" w:rsidRDefault="00632D4A">
      <w:pPr>
        <w:pStyle w:val="Nadpis2"/>
        <w:tabs>
          <w:tab w:val="right" w:pos="10456"/>
        </w:tabs>
      </w:pPr>
      <w:bookmarkStart w:id="2" w:name="_hkrqqgemc73d" w:colFirst="0" w:colLast="0"/>
      <w:bookmarkEnd w:id="2"/>
      <w:r>
        <w:t>Anotace</w:t>
      </w:r>
    </w:p>
    <w:p w14:paraId="000000AB" w14:textId="2AEB02D1" w:rsidR="00012C5E" w:rsidRDefault="00632D4A">
      <w:pPr>
        <w:tabs>
          <w:tab w:val="right" w:pos="10456"/>
        </w:tabs>
      </w:pPr>
      <w:r>
        <w:t>Po absolvování kurzu student získá pokročilejší dovednosti v uživatelském ovládání počítače s desktopovým systémem Windows nebo Mac OS bez obrazového výstupu prostřednictvím hlasového a případně hmatového výstupu s odečítači obrazovky (volitelně JAWS, NVDA, Předčítání, VoiceOver, případně s hmatovými displeji typů dostupných v českém prostředí) nebo prostřednictvím zvětšení obrazu zvětšovacím programem (volitelně ZoomText, Lupa, Zoom). Kurz je zaměřen na základní ovládání internetových komunikačních nástrojů a webových aplikací s důrazem na aplikace digitálních knihoven přístupných publikací.</w:t>
      </w:r>
    </w:p>
    <w:p w14:paraId="000000AC" w14:textId="77777777" w:rsidR="00012C5E" w:rsidRDefault="00632D4A">
      <w:pPr>
        <w:pStyle w:val="Nadpis2"/>
        <w:tabs>
          <w:tab w:val="right" w:pos="10456"/>
        </w:tabs>
      </w:pPr>
      <w:bookmarkStart w:id="3" w:name="_4u6hoil2r9y9" w:colFirst="0" w:colLast="0"/>
      <w:bookmarkEnd w:id="3"/>
      <w:r>
        <w:t>Témata stručně</w:t>
      </w:r>
    </w:p>
    <w:p w14:paraId="000000AD" w14:textId="77777777" w:rsidR="00012C5E" w:rsidRDefault="00632D4A">
      <w:pPr>
        <w:numPr>
          <w:ilvl w:val="0"/>
          <w:numId w:val="7"/>
        </w:numPr>
        <w:tabs>
          <w:tab w:val="right" w:pos="10456"/>
        </w:tabs>
      </w:pPr>
      <w:r>
        <w:t>elektronická pošta (e-mail)</w:t>
      </w:r>
    </w:p>
    <w:p w14:paraId="000000AE" w14:textId="77777777" w:rsidR="00012C5E" w:rsidRDefault="00632D4A">
      <w:pPr>
        <w:numPr>
          <w:ilvl w:val="0"/>
          <w:numId w:val="7"/>
        </w:numPr>
        <w:tabs>
          <w:tab w:val="right" w:pos="10456"/>
        </w:tabs>
      </w:pPr>
      <w:r>
        <w:t>základy praktického využití webových informačních zdrojů a jednodušších webových aplikací</w:t>
      </w:r>
    </w:p>
    <w:p w14:paraId="000000AF" w14:textId="77777777" w:rsidR="00012C5E" w:rsidRDefault="00632D4A">
      <w:pPr>
        <w:numPr>
          <w:ilvl w:val="0"/>
          <w:numId w:val="7"/>
        </w:numPr>
        <w:tabs>
          <w:tab w:val="right" w:pos="10456"/>
        </w:tabs>
      </w:pPr>
      <w:r>
        <w:t>digitální knihovny přístupných publikací</w:t>
      </w:r>
    </w:p>
    <w:p w14:paraId="000000B0" w14:textId="37B65779" w:rsidR="00012C5E" w:rsidRDefault="00632D4A">
      <w:pPr>
        <w:numPr>
          <w:ilvl w:val="0"/>
          <w:numId w:val="7"/>
        </w:numPr>
        <w:tabs>
          <w:tab w:val="right" w:pos="10456"/>
        </w:tabs>
      </w:pPr>
      <w:r>
        <w:t>základy internetové telefonie a textové komunikace v reálném čase</w:t>
      </w:r>
    </w:p>
    <w:p w14:paraId="000000B1" w14:textId="77777777" w:rsidR="00012C5E" w:rsidRDefault="00632D4A">
      <w:pPr>
        <w:pStyle w:val="Nadpis2"/>
        <w:tabs>
          <w:tab w:val="right" w:pos="10456"/>
        </w:tabs>
      </w:pPr>
      <w:bookmarkStart w:id="4" w:name="_t4d1m1e3fahd" w:colFirst="0" w:colLast="0"/>
      <w:bookmarkEnd w:id="4"/>
      <w:r>
        <w:t>Témata podrobně</w:t>
      </w:r>
    </w:p>
    <w:p w14:paraId="000000B2" w14:textId="77777777" w:rsidR="00012C5E" w:rsidRDefault="00632D4A">
      <w:pPr>
        <w:numPr>
          <w:ilvl w:val="0"/>
          <w:numId w:val="4"/>
        </w:numPr>
        <w:tabs>
          <w:tab w:val="right" w:pos="10456"/>
        </w:tabs>
      </w:pPr>
      <w:r>
        <w:t>elektronická pošta (e-mail)</w:t>
      </w:r>
    </w:p>
    <w:p w14:paraId="000000B3" w14:textId="77777777" w:rsidR="00012C5E" w:rsidRDefault="00632D4A">
      <w:pPr>
        <w:numPr>
          <w:ilvl w:val="1"/>
          <w:numId w:val="4"/>
        </w:numPr>
        <w:tabs>
          <w:tab w:val="right" w:pos="10456"/>
        </w:tabs>
      </w:pPr>
      <w:r>
        <w:t>orientace ve struktuře aplikace</w:t>
      </w:r>
    </w:p>
    <w:p w14:paraId="000000B4" w14:textId="77777777" w:rsidR="00012C5E" w:rsidRDefault="00632D4A">
      <w:pPr>
        <w:numPr>
          <w:ilvl w:val="1"/>
          <w:numId w:val="4"/>
        </w:numPr>
        <w:tabs>
          <w:tab w:val="right" w:pos="10456"/>
        </w:tabs>
      </w:pPr>
      <w:r>
        <w:t>struktura zprávy (záhlaví a text zprávy)</w:t>
      </w:r>
    </w:p>
    <w:p w14:paraId="000000B5" w14:textId="77777777" w:rsidR="00012C5E" w:rsidRDefault="00632D4A">
      <w:pPr>
        <w:numPr>
          <w:ilvl w:val="1"/>
          <w:numId w:val="4"/>
        </w:numPr>
        <w:tabs>
          <w:tab w:val="right" w:pos="10456"/>
        </w:tabs>
      </w:pPr>
      <w:r>
        <w:t>čtení a psaní zprávy, příjem a odeslání, odstranění zpráv, odpověď na zprávu a přeposílání zpráv, základní využití kontaktů, formální zvyklosti e-mailové korespondence</w:t>
      </w:r>
    </w:p>
    <w:p w14:paraId="000000B6" w14:textId="53A98691" w:rsidR="00012C5E" w:rsidRDefault="00632D4A">
      <w:pPr>
        <w:numPr>
          <w:ilvl w:val="1"/>
          <w:numId w:val="4"/>
        </w:numPr>
        <w:tabs>
          <w:tab w:val="right" w:pos="10456"/>
        </w:tabs>
      </w:pPr>
      <w:r>
        <w:t>práce s přílohami</w:t>
      </w:r>
    </w:p>
    <w:p w14:paraId="000000B7" w14:textId="77777777" w:rsidR="00012C5E" w:rsidRDefault="00632D4A">
      <w:pPr>
        <w:numPr>
          <w:ilvl w:val="1"/>
          <w:numId w:val="4"/>
        </w:numPr>
        <w:tabs>
          <w:tab w:val="right" w:pos="10456"/>
        </w:tabs>
      </w:pPr>
      <w:r>
        <w:t>zpráva o více adresátech, pokročilá správa kontaktů, třídění zpráv do složek a tvorba pravidel pro třídění</w:t>
      </w:r>
    </w:p>
    <w:p w14:paraId="000000B8" w14:textId="77777777" w:rsidR="00012C5E" w:rsidRDefault="00632D4A">
      <w:pPr>
        <w:numPr>
          <w:ilvl w:val="1"/>
          <w:numId w:val="4"/>
        </w:numPr>
        <w:tabs>
          <w:tab w:val="right" w:pos="10456"/>
        </w:tabs>
      </w:pPr>
      <w:r>
        <w:t>formální zvyklosti e-mailové korespondence</w:t>
      </w:r>
    </w:p>
    <w:p w14:paraId="000000B9" w14:textId="77777777" w:rsidR="00012C5E" w:rsidRDefault="00632D4A">
      <w:pPr>
        <w:numPr>
          <w:ilvl w:val="0"/>
          <w:numId w:val="4"/>
        </w:numPr>
        <w:tabs>
          <w:tab w:val="right" w:pos="10456"/>
        </w:tabs>
      </w:pPr>
      <w:r>
        <w:t>základy praktického využití webových informačních zdrojů a jednodušších webových aplikací</w:t>
      </w:r>
    </w:p>
    <w:p w14:paraId="000000BA" w14:textId="77777777" w:rsidR="00012C5E" w:rsidRDefault="00632D4A">
      <w:pPr>
        <w:numPr>
          <w:ilvl w:val="1"/>
          <w:numId w:val="4"/>
        </w:numPr>
        <w:tabs>
          <w:tab w:val="right" w:pos="10456"/>
        </w:tabs>
      </w:pPr>
      <w:r>
        <w:lastRenderedPageBreak/>
        <w:t>struktura a orientace ve webovém dokumentu (prvky stránky, čtení a přesun kurzoru, využití specifických funkcí odečítače obrazovky)</w:t>
      </w:r>
    </w:p>
    <w:p w14:paraId="000000BB" w14:textId="77777777" w:rsidR="00012C5E" w:rsidRDefault="00632D4A">
      <w:pPr>
        <w:numPr>
          <w:ilvl w:val="1"/>
          <w:numId w:val="4"/>
        </w:numPr>
        <w:tabs>
          <w:tab w:val="right" w:pos="10456"/>
        </w:tabs>
      </w:pPr>
      <w:r>
        <w:t>vyhledávání textu na stránce</w:t>
      </w:r>
    </w:p>
    <w:p w14:paraId="000000BC" w14:textId="6A79F614" w:rsidR="00012C5E" w:rsidRDefault="00632D4A">
      <w:pPr>
        <w:numPr>
          <w:ilvl w:val="1"/>
          <w:numId w:val="4"/>
        </w:numPr>
        <w:tabs>
          <w:tab w:val="right" w:pos="10456"/>
        </w:tabs>
      </w:pPr>
      <w:r>
        <w:t>základy práce s formuláři</w:t>
      </w:r>
    </w:p>
    <w:p w14:paraId="000000BD" w14:textId="77777777" w:rsidR="00012C5E" w:rsidRDefault="00632D4A">
      <w:pPr>
        <w:numPr>
          <w:ilvl w:val="1"/>
          <w:numId w:val="4"/>
        </w:numPr>
        <w:tabs>
          <w:tab w:val="right" w:pos="10456"/>
        </w:tabs>
      </w:pPr>
      <w:r>
        <w:t>základní využití internetových vyhledávačů</w:t>
      </w:r>
    </w:p>
    <w:p w14:paraId="000000BE" w14:textId="7E53B452" w:rsidR="00012C5E" w:rsidRDefault="00632D4A">
      <w:pPr>
        <w:numPr>
          <w:ilvl w:val="1"/>
          <w:numId w:val="4"/>
        </w:numPr>
        <w:tabs>
          <w:tab w:val="right" w:pos="10456"/>
        </w:tabs>
      </w:pPr>
      <w:r>
        <w:t>práce s elektronickou poštou prostřednictvím webového rozhraní</w:t>
      </w:r>
    </w:p>
    <w:p w14:paraId="000000BF" w14:textId="77777777" w:rsidR="00012C5E" w:rsidRDefault="00632D4A">
      <w:pPr>
        <w:numPr>
          <w:ilvl w:val="0"/>
          <w:numId w:val="4"/>
        </w:numPr>
        <w:tabs>
          <w:tab w:val="right" w:pos="10456"/>
        </w:tabs>
      </w:pPr>
      <w:r>
        <w:t>digitální knihovny přístupných publikací</w:t>
      </w:r>
    </w:p>
    <w:p w14:paraId="000000C0" w14:textId="502168A4" w:rsidR="00012C5E" w:rsidRDefault="00632D4A">
      <w:pPr>
        <w:numPr>
          <w:ilvl w:val="1"/>
          <w:numId w:val="4"/>
        </w:numPr>
        <w:tabs>
          <w:tab w:val="right" w:pos="10456"/>
        </w:tabs>
      </w:pPr>
      <w:r>
        <w:t>specifické knihovny s publikacemi v přístupném formátu (např. Středisko Teiresiás MU, Braillnet, KTN ad.)</w:t>
      </w:r>
    </w:p>
    <w:p w14:paraId="000000C1" w14:textId="77777777" w:rsidR="00012C5E" w:rsidRDefault="00632D4A">
      <w:pPr>
        <w:numPr>
          <w:ilvl w:val="1"/>
          <w:numId w:val="4"/>
        </w:numPr>
        <w:tabs>
          <w:tab w:val="right" w:pos="10456"/>
        </w:tabs>
      </w:pPr>
      <w:r>
        <w:t>další elektronické informační zdroje</w:t>
      </w:r>
    </w:p>
    <w:p w14:paraId="000000C2" w14:textId="77777777" w:rsidR="00012C5E" w:rsidRDefault="00632D4A">
      <w:pPr>
        <w:numPr>
          <w:ilvl w:val="1"/>
          <w:numId w:val="4"/>
        </w:numPr>
        <w:tabs>
          <w:tab w:val="right" w:pos="10456"/>
        </w:tabs>
      </w:pPr>
      <w:r>
        <w:t>Hybridní kniha MU</w:t>
      </w:r>
    </w:p>
    <w:p w14:paraId="000000C3" w14:textId="31D7BC31" w:rsidR="00012C5E" w:rsidRDefault="00632D4A">
      <w:pPr>
        <w:numPr>
          <w:ilvl w:val="0"/>
          <w:numId w:val="4"/>
        </w:numPr>
        <w:tabs>
          <w:tab w:val="right" w:pos="10456"/>
        </w:tabs>
      </w:pPr>
      <w:r>
        <w:t>základy internetové telefonie a textové komunikace v reálném čase</w:t>
      </w:r>
    </w:p>
    <w:p w14:paraId="000000C4" w14:textId="77777777" w:rsidR="00012C5E" w:rsidRDefault="00632D4A">
      <w:pPr>
        <w:numPr>
          <w:ilvl w:val="1"/>
          <w:numId w:val="4"/>
        </w:numPr>
        <w:tabs>
          <w:tab w:val="right" w:pos="10456"/>
        </w:tabs>
      </w:pPr>
      <w:r>
        <w:t>správa kontaktů a informace o stavu kontaktů, nastavení vlastního stavu</w:t>
      </w:r>
    </w:p>
    <w:p w14:paraId="000000C5" w14:textId="77777777" w:rsidR="00012C5E" w:rsidRDefault="00632D4A">
      <w:pPr>
        <w:numPr>
          <w:ilvl w:val="1"/>
          <w:numId w:val="4"/>
        </w:numPr>
        <w:tabs>
          <w:tab w:val="right" w:pos="10456"/>
        </w:tabs>
      </w:pPr>
      <w:r>
        <w:t>čtení a psaní textových zpráv</w:t>
      </w:r>
    </w:p>
    <w:p w14:paraId="000000C6" w14:textId="77777777" w:rsidR="00012C5E" w:rsidRDefault="00632D4A">
      <w:pPr>
        <w:numPr>
          <w:ilvl w:val="1"/>
          <w:numId w:val="4"/>
        </w:numPr>
        <w:tabs>
          <w:tab w:val="right" w:pos="10456"/>
        </w:tabs>
      </w:pPr>
      <w:r>
        <w:t>příjem a navazování hlasových hovorů</w:t>
      </w:r>
    </w:p>
    <w:p w14:paraId="000000C7" w14:textId="77777777" w:rsidR="00012C5E" w:rsidRDefault="00632D4A">
      <w:pPr>
        <w:numPr>
          <w:ilvl w:val="1"/>
          <w:numId w:val="4"/>
        </w:numPr>
        <w:tabs>
          <w:tab w:val="right" w:pos="10456"/>
        </w:tabs>
      </w:pPr>
      <w:r>
        <w:t>přenos souborů</w:t>
      </w:r>
    </w:p>
    <w:p w14:paraId="000000C8" w14:textId="77777777" w:rsidR="00012C5E" w:rsidRDefault="00632D4A">
      <w:pPr>
        <w:numPr>
          <w:ilvl w:val="1"/>
          <w:numId w:val="4"/>
        </w:numPr>
        <w:tabs>
          <w:tab w:val="right" w:pos="10456"/>
        </w:tabs>
      </w:pPr>
      <w:r>
        <w:t>využití specifických funkcí odečítače obrazovky, příp. zvětšovacího programu</w:t>
      </w:r>
    </w:p>
    <w:p w14:paraId="00000156" w14:textId="0A3CC8AD" w:rsidR="00012C5E" w:rsidRDefault="00632D4A" w:rsidP="004C7C4C">
      <w:pPr>
        <w:numPr>
          <w:ilvl w:val="1"/>
          <w:numId w:val="4"/>
        </w:numPr>
        <w:tabs>
          <w:tab w:val="right" w:pos="10456"/>
        </w:tabs>
      </w:pPr>
      <w:r>
        <w:t>formální zvyklosti textové komunikace</w:t>
      </w:r>
    </w:p>
    <w:sectPr w:rsidR="00012C5E">
      <w:footerReference w:type="default" r:id="rId7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20F78" w14:textId="77777777" w:rsidR="009C2BEB" w:rsidRDefault="009C2BEB">
      <w:pPr>
        <w:spacing w:line="240" w:lineRule="auto"/>
      </w:pPr>
      <w:r>
        <w:separator/>
      </w:r>
    </w:p>
  </w:endnote>
  <w:endnote w:type="continuationSeparator" w:id="0">
    <w:p w14:paraId="328CC061" w14:textId="77777777" w:rsidR="009C2BEB" w:rsidRDefault="009C2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57" w14:textId="67B54D16" w:rsidR="00632D4A" w:rsidRDefault="00632D4A">
    <w:pPr>
      <w:jc w:val="center"/>
      <w:rPr>
        <w:color w:val="666666"/>
      </w:rPr>
    </w:pPr>
    <w:r>
      <w:rPr>
        <w:color w:val="666666"/>
      </w:rPr>
      <w:fldChar w:fldCharType="begin"/>
    </w:r>
    <w:r>
      <w:rPr>
        <w:color w:val="666666"/>
      </w:rPr>
      <w:instrText>PAGE</w:instrText>
    </w:r>
    <w:r>
      <w:rPr>
        <w:color w:val="666666"/>
      </w:rPr>
      <w:fldChar w:fldCharType="separate"/>
    </w:r>
    <w:r>
      <w:rPr>
        <w:noProof/>
        <w:color w:val="666666"/>
      </w:rPr>
      <w:t>1</w:t>
    </w:r>
    <w:r>
      <w:rPr>
        <w:color w:val="66666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66A27" w14:textId="77777777" w:rsidR="009C2BEB" w:rsidRDefault="009C2BEB">
      <w:pPr>
        <w:spacing w:line="240" w:lineRule="auto"/>
      </w:pPr>
      <w:r>
        <w:separator/>
      </w:r>
    </w:p>
  </w:footnote>
  <w:footnote w:type="continuationSeparator" w:id="0">
    <w:p w14:paraId="0FA33E5A" w14:textId="77777777" w:rsidR="009C2BEB" w:rsidRDefault="009C2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4F4"/>
    <w:multiLevelType w:val="multilevel"/>
    <w:tmpl w:val="51D853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B45D76"/>
    <w:multiLevelType w:val="multilevel"/>
    <w:tmpl w:val="73BE9F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411DDB"/>
    <w:multiLevelType w:val="multilevel"/>
    <w:tmpl w:val="05F863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E34FCD"/>
    <w:multiLevelType w:val="multilevel"/>
    <w:tmpl w:val="85487C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412FF8"/>
    <w:multiLevelType w:val="multilevel"/>
    <w:tmpl w:val="F8F22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E30FB1"/>
    <w:multiLevelType w:val="multilevel"/>
    <w:tmpl w:val="37C62C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4C3216D"/>
    <w:multiLevelType w:val="multilevel"/>
    <w:tmpl w:val="3B7088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4FE17CD"/>
    <w:multiLevelType w:val="multilevel"/>
    <w:tmpl w:val="767AC7FE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13171A"/>
    <w:multiLevelType w:val="multilevel"/>
    <w:tmpl w:val="06845A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A4153F0"/>
    <w:multiLevelType w:val="multilevel"/>
    <w:tmpl w:val="E946BC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21E7F84"/>
    <w:multiLevelType w:val="multilevel"/>
    <w:tmpl w:val="66A400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F3B24A7"/>
    <w:multiLevelType w:val="multilevel"/>
    <w:tmpl w:val="B32421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0154C57"/>
    <w:multiLevelType w:val="multilevel"/>
    <w:tmpl w:val="E54638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BFA058A"/>
    <w:multiLevelType w:val="multilevel"/>
    <w:tmpl w:val="4AB0B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BDE2FCF"/>
    <w:multiLevelType w:val="multilevel"/>
    <w:tmpl w:val="8DEE59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BA235F7"/>
    <w:multiLevelType w:val="multilevel"/>
    <w:tmpl w:val="E7065C36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2"/>
  </w:num>
  <w:num w:numId="5">
    <w:abstractNumId w:val="11"/>
  </w:num>
  <w:num w:numId="6">
    <w:abstractNumId w:val="9"/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  <w:num w:numId="13">
    <w:abstractNumId w:val="15"/>
  </w:num>
  <w:num w:numId="14">
    <w:abstractNumId w:val="3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C5E"/>
    <w:rsid w:val="00012C5E"/>
    <w:rsid w:val="00063B90"/>
    <w:rsid w:val="00234989"/>
    <w:rsid w:val="004C7C4C"/>
    <w:rsid w:val="00632152"/>
    <w:rsid w:val="00632D4A"/>
    <w:rsid w:val="009C2BEB"/>
    <w:rsid w:val="00A403AD"/>
    <w:rsid w:val="00A644AE"/>
    <w:rsid w:val="00AB0D94"/>
    <w:rsid w:val="00FB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44B3"/>
  <w15:docId w15:val="{C32A9EB5-A7EE-498E-91DF-B26FB60C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2D4A"/>
    <w:pPr>
      <w:spacing w:line="288" w:lineRule="auto"/>
    </w:pPr>
    <w:rPr>
      <w:rFonts w:ascii="Tahoma" w:hAnsi="Tahoma"/>
      <w:spacing w:val="10"/>
      <w:sz w:val="24"/>
    </w:rPr>
  </w:style>
  <w:style w:type="paragraph" w:styleId="Nadpis1">
    <w:name w:val="heading 1"/>
    <w:basedOn w:val="Normln"/>
    <w:next w:val="Normln"/>
    <w:uiPriority w:val="9"/>
    <w:qFormat/>
    <w:rsid w:val="00063B90"/>
    <w:pPr>
      <w:keepNext/>
      <w:keepLines/>
      <w:pageBreakBefore/>
      <w:spacing w:after="200"/>
      <w:ind w:left="425" w:hanging="425"/>
      <w:outlineLvl w:val="0"/>
    </w:pPr>
    <w:rPr>
      <w:b/>
      <w:sz w:val="28"/>
      <w:szCs w:val="26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200"/>
      <w:outlineLvl w:val="1"/>
    </w:pPr>
    <w:rPr>
      <w:b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spacing w:before="160"/>
      <w:outlineLvl w:val="2"/>
    </w:pPr>
    <w:rPr>
      <w:b/>
      <w:color w:val="666666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spacing w:before="160"/>
      <w:outlineLvl w:val="3"/>
    </w:pPr>
    <w:rPr>
      <w:color w:val="666666"/>
      <w:u w:val="single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spacing w:before="16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spacing w:before="16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Pr>
      <w:sz w:val="42"/>
      <w:szCs w:val="42"/>
    </w:rPr>
  </w:style>
  <w:style w:type="paragraph" w:styleId="Podnadpis">
    <w:name w:val="Subtitle"/>
    <w:basedOn w:val="Normln"/>
    <w:next w:val="Normln"/>
    <w:uiPriority w:val="11"/>
    <w:qFormat/>
    <w:pPr>
      <w:spacing w:after="200"/>
    </w:pPr>
    <w:rPr>
      <w:i/>
      <w:color w:val="666666"/>
      <w:sz w:val="26"/>
      <w:szCs w:val="2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D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Svatoslav Ondra</dc:creator>
  <cp:lastModifiedBy>Svatoslav Ondra</cp:lastModifiedBy>
  <cp:revision>2</cp:revision>
  <dcterms:created xsi:type="dcterms:W3CDTF">2021-09-23T10:21:00Z</dcterms:created>
  <dcterms:modified xsi:type="dcterms:W3CDTF">2021-09-23T10:21:00Z</dcterms:modified>
</cp:coreProperties>
</file>