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7D" w14:textId="63086944" w:rsidR="00012C5E" w:rsidRPr="00632D4A" w:rsidRDefault="00632D4A">
      <w:pPr>
        <w:pStyle w:val="Nadpis1"/>
      </w:pPr>
      <w:bookmarkStart w:id="0" w:name="_a3meadntnype" w:colFirst="0" w:colLast="0"/>
      <w:bookmarkStart w:id="1" w:name="_q9dd4auwdtmp" w:colFirst="0" w:colLast="0"/>
      <w:bookmarkEnd w:id="0"/>
      <w:bookmarkEnd w:id="1"/>
      <w:r w:rsidRPr="00632D4A">
        <w:t>3.</w:t>
      </w:r>
      <w:r w:rsidRPr="00632D4A">
        <w:tab/>
        <w:t>Čtení a zpracování dokumentů v desktopových operačních systémech Windows nebo Mac OS prostřednictvím hlasového a hmatového výstupu nebo zvětšení obrazu</w:t>
      </w:r>
    </w:p>
    <w:p w14:paraId="0000007E" w14:textId="2E747E24" w:rsidR="00012C5E" w:rsidRDefault="00632D4A">
      <w:pPr>
        <w:tabs>
          <w:tab w:val="right" w:pos="10456"/>
        </w:tabs>
      </w:pPr>
      <w:r>
        <w:t>Krátký název: Dokumenty ve Windows nebo Mac OS s hlasovým/hmatovým výstupem nebo zvětšením obrazu</w:t>
      </w:r>
    </w:p>
    <w:p w14:paraId="0000007F" w14:textId="31D9FD64" w:rsidR="00012C5E" w:rsidRDefault="00632D4A">
      <w:pPr>
        <w:tabs>
          <w:tab w:val="right" w:pos="10456"/>
        </w:tabs>
      </w:pPr>
      <w:r>
        <w:t xml:space="preserve">Kód: </w:t>
      </w:r>
      <w:bookmarkStart w:id="2" w:name="_GoBack"/>
      <w:r>
        <w:t>ZPITDD</w:t>
      </w:r>
      <w:bookmarkEnd w:id="2"/>
    </w:p>
    <w:p w14:paraId="00000080" w14:textId="77777777" w:rsidR="00012C5E" w:rsidRDefault="00632D4A">
      <w:pPr>
        <w:tabs>
          <w:tab w:val="right" w:pos="10456"/>
        </w:tabs>
      </w:pPr>
      <w:r>
        <w:t>Doba trvání: 2 semestry</w:t>
      </w:r>
    </w:p>
    <w:p w14:paraId="00000081" w14:textId="77777777" w:rsidR="00012C5E" w:rsidRDefault="00632D4A">
      <w:pPr>
        <w:tabs>
          <w:tab w:val="right" w:pos="10456"/>
        </w:tabs>
      </w:pPr>
      <w:r>
        <w:t>Prerekvizity: absolvování kurzu 1/2, nebo úspěšné složení vstupního evaluačního testu</w:t>
      </w:r>
    </w:p>
    <w:p w14:paraId="00000082" w14:textId="77777777" w:rsidR="00012C5E" w:rsidRDefault="00632D4A">
      <w:pPr>
        <w:pStyle w:val="Nadpis2"/>
        <w:tabs>
          <w:tab w:val="right" w:pos="10456"/>
        </w:tabs>
      </w:pPr>
      <w:bookmarkStart w:id="3" w:name="_ot8qqamlxxud" w:colFirst="0" w:colLast="0"/>
      <w:bookmarkEnd w:id="3"/>
      <w:r>
        <w:t>Anotace</w:t>
      </w:r>
    </w:p>
    <w:p w14:paraId="00000083" w14:textId="2A1EEF3B" w:rsidR="00012C5E" w:rsidRDefault="00632D4A">
      <w:pPr>
        <w:tabs>
          <w:tab w:val="right" w:pos="10456"/>
        </w:tabs>
      </w:pPr>
      <w:r>
        <w:t>Po absolvování kurzu student získá pokročilejší dovednosti v uživatelském ovládání počítače s desktopovým systémem Windows nebo Mac OS bez obrazového výstupu prostřednictvím hlasového a případně hmatového výstupu s odečítači obrazovky (volitelně JAWS, NVDA, Předčítání, VoiceOver, případně s hmatovými displeji typů dostupných v českém prostředí) nebo prostřednictvím zvětšení obrazu zvětšovacím programem (volitelně ZoomText, Lupa, Zoom). Kurz je zaměřen na efektivní získávání informací z rozsáhlejších dokumentů a na základy formální úpravy vytvářených dokumentů.</w:t>
      </w:r>
    </w:p>
    <w:p w14:paraId="00000084" w14:textId="77777777" w:rsidR="00012C5E" w:rsidRDefault="00632D4A">
      <w:pPr>
        <w:pStyle w:val="Nadpis2"/>
        <w:tabs>
          <w:tab w:val="right" w:pos="10456"/>
        </w:tabs>
      </w:pPr>
      <w:bookmarkStart w:id="4" w:name="_a9rx9bjpg8zg" w:colFirst="0" w:colLast="0"/>
      <w:bookmarkEnd w:id="4"/>
      <w:r>
        <w:t>Témata stručně</w:t>
      </w:r>
    </w:p>
    <w:p w14:paraId="00000085" w14:textId="77777777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pokročilé ovládání textového editoru</w:t>
      </w:r>
    </w:p>
    <w:p w14:paraId="00000086" w14:textId="61B97D18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orientace v rozsáhlejším strukturovaném dokumentu</w:t>
      </w:r>
    </w:p>
    <w:p w14:paraId="00000087" w14:textId="77777777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čtení dokumentů ve formátu PDF, prezentačních dokumentů apod.</w:t>
      </w:r>
    </w:p>
    <w:p w14:paraId="00000088" w14:textId="534C6815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základy práce s aplikacemi zpřístupňujícími fyzické dokumenty zvětšením nebo technologií OCR</w:t>
      </w:r>
    </w:p>
    <w:p w14:paraId="00000089" w14:textId="77777777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formální úprava dokumentu (základy pravidel formátování dokumentu a typografie)</w:t>
      </w:r>
    </w:p>
    <w:p w14:paraId="0000008A" w14:textId="77777777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funkce a nastavení odečítače obrazovky nebo zvětšovacího programu související se čtením a zpracováním dokumentů</w:t>
      </w:r>
    </w:p>
    <w:p w14:paraId="0000008B" w14:textId="376B99D1" w:rsidR="00012C5E" w:rsidRDefault="00632D4A">
      <w:pPr>
        <w:numPr>
          <w:ilvl w:val="0"/>
          <w:numId w:val="3"/>
        </w:numPr>
        <w:tabs>
          <w:tab w:val="right" w:pos="10456"/>
        </w:tabs>
      </w:pPr>
      <w:r>
        <w:t>základy práce s aplikacemi jazykových slovníků</w:t>
      </w:r>
    </w:p>
    <w:p w14:paraId="0000008C" w14:textId="77777777" w:rsidR="00012C5E" w:rsidRDefault="00632D4A">
      <w:pPr>
        <w:pStyle w:val="Nadpis2"/>
        <w:tabs>
          <w:tab w:val="right" w:pos="10456"/>
        </w:tabs>
      </w:pPr>
      <w:bookmarkStart w:id="5" w:name="_p2y7zj7jquk9" w:colFirst="0" w:colLast="0"/>
      <w:bookmarkEnd w:id="5"/>
      <w:r>
        <w:t>Témata podrobně</w:t>
      </w:r>
    </w:p>
    <w:p w14:paraId="0000008D" w14:textId="77777777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t>pokročilé ovládání textového editoru (typicky MS Word, Libre Office, Pages)</w:t>
      </w:r>
    </w:p>
    <w:p w14:paraId="0000008E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rozšířené možnosti orientace na pásu karet</w:t>
      </w:r>
    </w:p>
    <w:p w14:paraId="0000008F" w14:textId="24A01E83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přesun kurzoru na zvolené místo v dokumentu (typicky funkce Přejít), práce se záložkami</w:t>
      </w:r>
    </w:p>
    <w:p w14:paraId="00000090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typy zobrazení dokumentu</w:t>
      </w:r>
    </w:p>
    <w:p w14:paraId="00000091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pokročilé funkce vyhledávání</w:t>
      </w:r>
    </w:p>
    <w:p w14:paraId="00000092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využití kontroly pravopisu</w:t>
      </w:r>
    </w:p>
    <w:p w14:paraId="00000093" w14:textId="20829C39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nastavení textového editoru: doporučená nastavení s ohledem na uživatele odečítače obrazovky nebo zvětšovacího programu; nastavení zobrazení aplikace (např. přizpůsobení pásu karet)</w:t>
      </w:r>
    </w:p>
    <w:p w14:paraId="00000094" w14:textId="7427772B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lastRenderedPageBreak/>
        <w:t>orientace v rozsáhlejším strukturovaném dokumentu</w:t>
      </w:r>
    </w:p>
    <w:p w14:paraId="00000095" w14:textId="738664A3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navigace napříč dokumentem s využitím stylů, hypertextového obsahu apod.</w:t>
      </w:r>
    </w:p>
    <w:p w14:paraId="00000096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čtení poznámek pod čarou, tabulek</w:t>
      </w:r>
    </w:p>
    <w:p w14:paraId="00000097" w14:textId="77777777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t>čtení dokumentů ve formátu PDF, prezentačních dokumentů apod.</w:t>
      </w:r>
    </w:p>
    <w:p w14:paraId="00000098" w14:textId="0CA6A9EE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princip čtení dokumentu ve formátu PDF (zejména v aplikaci Adobe Reader)</w:t>
      </w:r>
    </w:p>
    <w:p w14:paraId="00000099" w14:textId="3D0D41E2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princip čtení prezentačního dokumentu (zejména v aplikaci MS PowerPoint)</w:t>
      </w:r>
    </w:p>
    <w:p w14:paraId="0000009A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využití specifických funkcí odečítače obrazovky nebo zvětšovacího programu</w:t>
      </w:r>
    </w:p>
    <w:p w14:paraId="0000009B" w14:textId="1F684DDE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t>základy práce s aplikacemi zpřístupňující fyzické dokumenty zvětšením nebo technologií OCR</w:t>
      </w:r>
    </w:p>
    <w:p w14:paraId="0000009C" w14:textId="77777777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t>formální úprava dokumentu (základy pravidel formátování dokumentu a typografie)</w:t>
      </w:r>
    </w:p>
    <w:p w14:paraId="0000009D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formát písma a odstavce</w:t>
      </w:r>
    </w:p>
    <w:p w14:paraId="0000009E" w14:textId="6AFEA289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aparát stylů (použití stylu v dokumentu, úprava stylu, tvorba nového stylu ad.)</w:t>
      </w:r>
    </w:p>
    <w:p w14:paraId="0000009F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automatický obsah dokumentu</w:t>
      </w:r>
    </w:p>
    <w:p w14:paraId="000000A0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typografické zásady při tvorbě dokumentu (rozložení textu na stránce, úprava nadpisů, volba vhodného písma, pravidla pro odstavce, psaní interpunkce, zkratek, symbolických značek a jednotek atd.)</w:t>
      </w:r>
    </w:p>
    <w:p w14:paraId="000000A1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>jazykové nástroje textového editoru</w:t>
      </w:r>
    </w:p>
    <w:p w14:paraId="000000A2" w14:textId="77777777" w:rsidR="00012C5E" w:rsidRDefault="00632D4A">
      <w:pPr>
        <w:numPr>
          <w:ilvl w:val="1"/>
          <w:numId w:val="8"/>
        </w:numPr>
        <w:tabs>
          <w:tab w:val="right" w:pos="10456"/>
        </w:tabs>
      </w:pPr>
      <w:r>
        <w:t xml:space="preserve">základní zásady citování zdrojů (citace, parafráze, bibliografický zápis) </w:t>
      </w:r>
    </w:p>
    <w:p w14:paraId="000000A3" w14:textId="77777777" w:rsidR="00012C5E" w:rsidRDefault="00632D4A">
      <w:pPr>
        <w:numPr>
          <w:ilvl w:val="0"/>
          <w:numId w:val="8"/>
        </w:numPr>
        <w:tabs>
          <w:tab w:val="right" w:pos="10456"/>
        </w:tabs>
      </w:pPr>
      <w:r>
        <w:t>funkce a nastavení odečítače obrazovky (a příp. hmatového displeje) nebo zvětšovacího programu související se čtením a zpracováním dokumentů</w:t>
      </w:r>
    </w:p>
    <w:p w14:paraId="00000156" w14:textId="7DF3C500" w:rsidR="00012C5E" w:rsidRDefault="00632D4A" w:rsidP="00234989">
      <w:pPr>
        <w:numPr>
          <w:ilvl w:val="0"/>
          <w:numId w:val="8"/>
        </w:numPr>
        <w:tabs>
          <w:tab w:val="right" w:pos="10456"/>
        </w:tabs>
      </w:pPr>
      <w:r>
        <w:t>základy práce s aplikacemi jazykových slovníků (včetně specifických funkcí odečítačů obrazovky)</w:t>
      </w:r>
    </w:p>
    <w:sectPr w:rsidR="00012C5E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5452" w14:textId="77777777" w:rsidR="006551FA" w:rsidRDefault="006551FA">
      <w:pPr>
        <w:spacing w:line="240" w:lineRule="auto"/>
      </w:pPr>
      <w:r>
        <w:separator/>
      </w:r>
    </w:p>
  </w:endnote>
  <w:endnote w:type="continuationSeparator" w:id="0">
    <w:p w14:paraId="6BDE0404" w14:textId="77777777" w:rsidR="006551FA" w:rsidRDefault="00655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57" w14:textId="67B54D16" w:rsidR="00632D4A" w:rsidRDefault="00632D4A">
    <w:pPr>
      <w:jc w:val="center"/>
      <w:rPr>
        <w:color w:val="666666"/>
      </w:rPr>
    </w:pPr>
    <w:r>
      <w:rPr>
        <w:color w:val="666666"/>
      </w:rPr>
      <w:fldChar w:fldCharType="begin"/>
    </w:r>
    <w:r>
      <w:rPr>
        <w:color w:val="666666"/>
      </w:rPr>
      <w:instrText>PAGE</w:instrText>
    </w:r>
    <w:r>
      <w:rPr>
        <w:color w:val="666666"/>
      </w:rPr>
      <w:fldChar w:fldCharType="separate"/>
    </w:r>
    <w:r>
      <w:rPr>
        <w:noProof/>
        <w:color w:val="666666"/>
      </w:rPr>
      <w:t>1</w:t>
    </w:r>
    <w:r>
      <w:rPr>
        <w:color w:val="6666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3836" w14:textId="77777777" w:rsidR="006551FA" w:rsidRDefault="006551FA">
      <w:pPr>
        <w:spacing w:line="240" w:lineRule="auto"/>
      </w:pPr>
      <w:r>
        <w:separator/>
      </w:r>
    </w:p>
  </w:footnote>
  <w:footnote w:type="continuationSeparator" w:id="0">
    <w:p w14:paraId="7ACADE23" w14:textId="77777777" w:rsidR="006551FA" w:rsidRDefault="00655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4F4"/>
    <w:multiLevelType w:val="multilevel"/>
    <w:tmpl w:val="51D8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45D76"/>
    <w:multiLevelType w:val="multilevel"/>
    <w:tmpl w:val="73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411DDB"/>
    <w:multiLevelType w:val="multilevel"/>
    <w:tmpl w:val="05F86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E34FCD"/>
    <w:multiLevelType w:val="multilevel"/>
    <w:tmpl w:val="85487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12FF8"/>
    <w:multiLevelType w:val="multilevel"/>
    <w:tmpl w:val="F8F22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E30FB1"/>
    <w:multiLevelType w:val="multilevel"/>
    <w:tmpl w:val="37C62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C3216D"/>
    <w:multiLevelType w:val="multilevel"/>
    <w:tmpl w:val="3B708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FE17CD"/>
    <w:multiLevelType w:val="multilevel"/>
    <w:tmpl w:val="767AC7F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3171A"/>
    <w:multiLevelType w:val="multilevel"/>
    <w:tmpl w:val="06845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4153F0"/>
    <w:multiLevelType w:val="multilevel"/>
    <w:tmpl w:val="E94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E7F84"/>
    <w:multiLevelType w:val="multilevel"/>
    <w:tmpl w:val="66A40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3B24A7"/>
    <w:multiLevelType w:val="multilevel"/>
    <w:tmpl w:val="B3242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154C57"/>
    <w:multiLevelType w:val="multilevel"/>
    <w:tmpl w:val="E5463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FA058A"/>
    <w:multiLevelType w:val="multilevel"/>
    <w:tmpl w:val="4AB0B2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DE2FCF"/>
    <w:multiLevelType w:val="multilevel"/>
    <w:tmpl w:val="8DEE5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A235F7"/>
    <w:multiLevelType w:val="multilevel"/>
    <w:tmpl w:val="E7065C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5E"/>
    <w:rsid w:val="00012C5E"/>
    <w:rsid w:val="00063B90"/>
    <w:rsid w:val="00234989"/>
    <w:rsid w:val="00632152"/>
    <w:rsid w:val="00632D4A"/>
    <w:rsid w:val="006551FA"/>
    <w:rsid w:val="00A403AD"/>
    <w:rsid w:val="00A644AE"/>
    <w:rsid w:val="00AB0D94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4B3"/>
  <w15:docId w15:val="{C32A9EB5-A7EE-498E-91DF-B26FB60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D4A"/>
    <w:pPr>
      <w:spacing w:line="288" w:lineRule="auto"/>
    </w:pPr>
    <w:rPr>
      <w:rFonts w:ascii="Tahoma" w:hAnsi="Tahoma"/>
      <w:spacing w:val="10"/>
      <w:sz w:val="24"/>
    </w:rPr>
  </w:style>
  <w:style w:type="paragraph" w:styleId="Nadpis1">
    <w:name w:val="heading 1"/>
    <w:basedOn w:val="Normln"/>
    <w:next w:val="Normln"/>
    <w:uiPriority w:val="9"/>
    <w:qFormat/>
    <w:rsid w:val="00063B90"/>
    <w:pPr>
      <w:keepNext/>
      <w:keepLines/>
      <w:pageBreakBefore/>
      <w:spacing w:after="200"/>
      <w:ind w:left="425" w:hanging="425"/>
      <w:outlineLvl w:val="0"/>
    </w:pPr>
    <w:rPr>
      <w:b/>
      <w:sz w:val="28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20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160"/>
      <w:outlineLvl w:val="2"/>
    </w:pPr>
    <w:rPr>
      <w:b/>
      <w:color w:val="666666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60"/>
      <w:outlineLvl w:val="3"/>
    </w:pPr>
    <w:rPr>
      <w:color w:val="666666"/>
      <w:u w:val="single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16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16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Pr>
      <w:sz w:val="42"/>
      <w:szCs w:val="42"/>
    </w:rPr>
  </w:style>
  <w:style w:type="paragraph" w:styleId="Podnadpis">
    <w:name w:val="Subtitle"/>
    <w:basedOn w:val="Normln"/>
    <w:next w:val="Normln"/>
    <w:uiPriority w:val="11"/>
    <w:qFormat/>
    <w:pPr>
      <w:spacing w:after="200"/>
    </w:pPr>
    <w:rPr>
      <w:i/>
      <w:color w:val="666666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Svatoslav Ondra</dc:creator>
  <cp:lastModifiedBy>Svatoslav Ondra</cp:lastModifiedBy>
  <cp:revision>2</cp:revision>
  <dcterms:created xsi:type="dcterms:W3CDTF">2021-09-23T10:20:00Z</dcterms:created>
  <dcterms:modified xsi:type="dcterms:W3CDTF">2021-09-23T10:20:00Z</dcterms:modified>
</cp:coreProperties>
</file>